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right"/>
        <w:rPr/>
      </w:pPr>
      <w:r>
        <w:rPr/>
        <w:t>Ksawerów, 4 listopada 2015 r.</w:t>
      </w:r>
    </w:p>
    <w:p>
      <w:pPr>
        <w:pStyle w:val="Normal"/>
        <w:spacing w:lineRule="auto" w:line="240"/>
        <w:jc w:val="left"/>
        <w:rPr>
          <w:b/>
          <w:bCs/>
        </w:rPr>
      </w:pPr>
      <w:r>
        <w:rPr>
          <w:b/>
          <w:bCs/>
        </w:rPr>
        <w:t>Referat Gospodarki Przestrzennej</w:t>
      </w:r>
    </w:p>
    <w:p>
      <w:pPr>
        <w:pStyle w:val="Normal"/>
        <w:spacing w:lineRule="auto" w:line="240"/>
        <w:jc w:val="left"/>
        <w:rPr>
          <w:b/>
          <w:bCs/>
        </w:rPr>
      </w:pPr>
      <w:r>
        <w:rPr>
          <w:b/>
          <w:bCs/>
        </w:rPr>
        <w:t>Rolnictwa i Ochrony Środowiska</w:t>
      </w:r>
    </w:p>
    <w:p>
      <w:pPr>
        <w:pStyle w:val="Normal"/>
        <w:spacing w:lineRule="auto" w:line="240"/>
        <w:jc w:val="left"/>
        <w:rPr>
          <w:b/>
          <w:bCs/>
        </w:rPr>
      </w:pPr>
      <w:r>
        <w:rPr>
          <w:b/>
          <w:bCs/>
        </w:rPr>
        <w:t>Urzędu Gminy Ksawerów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>
          <w:b/>
          <w:bCs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>Drodzy Mieszkańcy!</w:t>
      </w:r>
    </w:p>
    <w:p>
      <w:pPr>
        <w:pStyle w:val="Normal"/>
        <w:jc w:val="both"/>
        <w:rPr/>
      </w:pPr>
      <w:r>
        <w:rPr/>
        <w:tab/>
        <w:t>Gmina Ksawerów przystąpiła do realizacji opracowania pod tytułem „Plan Gospodarki Niskoemisyjnej dla gminy Ksawerów” (PGN). Dokument ten realizowany jest przy współpracy</w:t>
        <w:br/>
        <w:t>z Fundacją Analiz Badań i Certyfikacji Instytutem ABC z siedzibą w Warszawie.</w:t>
      </w:r>
    </w:p>
    <w:p>
      <w:pPr>
        <w:pStyle w:val="Normal"/>
        <w:jc w:val="both"/>
        <w:rPr/>
      </w:pPr>
      <w:r>
        <w:rPr/>
        <w:t>Dokument ten jest niezbędny, aby w kolejnych latach pozyskać środki finansowe m.in. z funduszy</w:t>
        <w:br/>
        <w:t>UE oraz Narodowego Funduszu Ochrony Środowiska i Gospodarki Wodnej na działania związane</w:t>
        <w:br/>
        <w:t>z poprawą jakości powietrza oraz wzrostem efektywności energetycznej na obszarze naszej Gminy.</w:t>
      </w:r>
    </w:p>
    <w:p>
      <w:pPr>
        <w:pStyle w:val="Normal"/>
        <w:jc w:val="both"/>
        <w:rPr/>
      </w:pPr>
      <w:r>
        <w:rPr/>
        <w:t xml:space="preserve">Obiekty i działania ujęte w PGN będą mogły zabiegać o dofinasowanie zewnętrzne. Dotyczy to także inwestorów indywidualnych. </w:t>
      </w:r>
      <w:r>
        <w:rPr>
          <w:u w:val="single"/>
        </w:rPr>
        <w:t>Dlatego szczególnie ważne jest uzupełnienie odpowiednich ankiet</w:t>
        <w:br/>
        <w:t>(dla mieszkańców, dla przedsiębiorców, dla budynków użyteczności publicznej) w celu właściwego dostosowania PGN do potrzeb mieszkańców gminy</w:t>
      </w:r>
      <w:r>
        <w:rPr/>
        <w:t>. Dotyczy to inwestycji termomodernizacyjnych, oraz odnawialnych źródeł energii, m.in. w ramach programu Prosument (wytwarzanie energii</w:t>
        <w:br/>
        <w:t>na własne potrzeby).</w:t>
      </w:r>
    </w:p>
    <w:p>
      <w:pPr>
        <w:pStyle w:val="Normal"/>
        <w:jc w:val="both"/>
        <w:rPr/>
      </w:pPr>
      <w:r>
        <w:rPr/>
        <w:t>Informacje uzyskane od Państwa pozwolą określić aktualny stan infrastruktury cieplnej, budowlanej</w:t>
        <w:br/>
        <w:t>i energetycznej na terenie Gminy. Jednocześnie umożliwią uwzględnienie oczekiwań społecznych związanych m.in. z termomodernizacją obiektów, zakupem i instalacją czystych źródeł energii</w:t>
        <w:br/>
        <w:t>(np. ogniw fotowoltaicznych), modernizacją sieci ciepłowniczej oraz wymianą niskosprawnych kotłów i pieców</w:t>
      </w:r>
    </w:p>
    <w:p>
      <w:pPr>
        <w:pStyle w:val="Normal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Wobec powyższego prosimy o uzupełnienie załączonych ankiety w terminie do 16 listopada 2015 r. włącznie </w:t>
      </w:r>
      <w:r>
        <w:rPr>
          <w:b/>
          <w:bCs/>
          <w:u w:val="single"/>
        </w:rPr>
        <w:t>oraz przekazanie ich do Urzędu Gminy Ksawerów.</w:t>
      </w:r>
    </w:p>
    <w:p>
      <w:pPr>
        <w:pStyle w:val="Normal"/>
        <w:jc w:val="both"/>
        <w:rPr/>
      </w:pPr>
      <w:r>
        <w:rPr/>
        <w:t>Wypełnienie ankiety będzie traktowane jako wstępne zainteresowanie Państwa udziałem</w:t>
        <w:br/>
        <w:t>w ewentualnych inicjatywach dotyczących realizacji Planu w kolejnych latach. Osoby i podmioty, które wypełnią i przekażą nam ankietę będą o nich informowane w pierwszej kolejności.</w:t>
      </w:r>
    </w:p>
    <w:p>
      <w:pPr>
        <w:pStyle w:val="Normal"/>
        <w:jc w:val="both"/>
        <w:rPr/>
      </w:pPr>
      <w:r>
        <w:rPr/>
        <w:t>Liczymy na Państwa zrozumienie i poparcie dla idei ograniczania</w:t>
      </w:r>
      <w:bookmarkStart w:id="0" w:name="_GoBack"/>
      <w:bookmarkEnd w:id="0"/>
      <w:r>
        <w:rPr/>
        <w:t xml:space="preserve"> emisji zanieczyszczeń do atmosfery oraz poprawy jakości powietrza w naszej Gminie i pomoc w zebraniu stosownych informacji.</w:t>
        <w:br/>
        <w:t>Dzięki temu będą Państwo aktywnie brali udział w poprawie warunków życia w naszej Gminie.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</w:r>
    </w:p>
    <w:p>
      <w:pPr>
        <w:pStyle w:val="Normal"/>
        <w:spacing w:before="0" w:after="160"/>
        <w:jc w:val="righ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NagwekZnak" w:customStyle="1">
    <w:name w:val="Nagłówek Znak"/>
    <w:uiPriority w:val="99"/>
    <w:link w:val="Nagwek"/>
    <w:rsid w:val="00334023"/>
    <w:basedOn w:val="DefaultParagraphFont"/>
    <w:rPr/>
  </w:style>
  <w:style w:type="character" w:styleId="StopkaZnak" w:customStyle="1">
    <w:name w:val="Stopka Znak"/>
    <w:uiPriority w:val="99"/>
    <w:link w:val="Stopka"/>
    <w:rsid w:val="00334023"/>
    <w:basedOn w:val="DefaultParagraphFont"/>
    <w:rPr/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Gwka">
    <w:name w:val="Główka"/>
    <w:uiPriority w:val="99"/>
    <w:unhideWhenUsed/>
    <w:link w:val="NagwekZnak"/>
    <w:rsid w:val="00334023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uiPriority w:val="99"/>
    <w:unhideWhenUsed/>
    <w:link w:val="StopkaZnak"/>
    <w:rsid w:val="00334023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2015-09-16T09:59:00Z</dcterms:created>
  <dc:creator>MS</dc:creator>
  <dc:language>pl-PL</dc:language>
  <cp:lastModifiedBy>MS</cp:lastModifiedBy>
  <cp:lastPrinted>2015-11-05T09:55:46Z</cp:lastPrinted>
  <dcterms:modified xsi:type="dcterms:W3CDTF">2015-11-03T15:07:00Z</dcterms:modified>
  <cp:revision>4</cp:revision>
</cp:coreProperties>
</file>