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9"/>
        <w:gridCol w:w="5703"/>
      </w:tblGrid>
      <w:tr w:rsidR="00F66F66" w:rsidRPr="00F66F66" w:rsidTr="00F66F66">
        <w:trPr>
          <w:trHeight w:val="276"/>
        </w:trPr>
        <w:tc>
          <w:tcPr>
            <w:tcW w:w="11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HARMONOGRAM I REGULAMIN MOBILNEGO PUNKTU SELEKTYWNEGO ZBIERANIA ODPADÓW KOMUNALNYCH-ZBIÓRKA OBJAZDOWA</w:t>
            </w:r>
          </w:p>
        </w:tc>
      </w:tr>
      <w:tr w:rsidR="00F66F66" w:rsidRPr="00F66F66" w:rsidTr="00F66F66">
        <w:trPr>
          <w:trHeight w:val="327"/>
        </w:trPr>
        <w:tc>
          <w:tcPr>
            <w:tcW w:w="1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F66" w:rsidRPr="00F66F66" w:rsidTr="00F66F66">
        <w:trPr>
          <w:trHeight w:val="252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6F66" w:rsidRPr="00F66F66" w:rsidTr="00F66F66">
        <w:trPr>
          <w:trHeight w:val="239"/>
        </w:trPr>
        <w:tc>
          <w:tcPr>
            <w:tcW w:w="1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6F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 ramach zbiórki objazdowej odbierane będą:</w:t>
            </w:r>
          </w:p>
        </w:tc>
      </w:tr>
      <w:tr w:rsidR="00F66F66" w:rsidRPr="00F66F66" w:rsidTr="00F66F66">
        <w:trPr>
          <w:trHeight w:val="252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66F66" w:rsidRPr="00F66F66" w:rsidTr="00F66F66">
        <w:trPr>
          <w:trHeight w:val="327"/>
        </w:trPr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6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odpady wielkogabarytowe np.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6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metale(złom) np.</w:t>
            </w:r>
          </w:p>
        </w:tc>
      </w:tr>
      <w:tr w:rsidR="00F66F66" w:rsidRPr="00F66F66" w:rsidTr="00F66F66">
        <w:trPr>
          <w:trHeight w:val="315"/>
        </w:trPr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meble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rynny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wersalki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blachy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tapczany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rury 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łóżka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piece itp.</w:t>
            </w:r>
          </w:p>
        </w:tc>
      </w:tr>
      <w:tr w:rsidR="00F66F66" w:rsidRPr="00F66F66" w:rsidTr="00F66F66">
        <w:trPr>
          <w:trHeight w:val="31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fotele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66F66" w:rsidRPr="00F66F66" w:rsidTr="00F66F66">
        <w:trPr>
          <w:trHeight w:val="4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elementy stolarki (w tym szkło okienne i drzwiowe)</w:t>
            </w:r>
            <w:r w:rsidR="00696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F66F66" w:rsidRPr="00F66F66" w:rsidRDefault="00F66F66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6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zużyte urządzenia elektryczne i elektroniczne np.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okna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telewizory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drzwi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monitory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listwy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pralki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deski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płyty wiórowe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drukarki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dywany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odkurzacze</w:t>
            </w:r>
          </w:p>
        </w:tc>
      </w:tr>
      <w:tr w:rsidR="00F66F66" w:rsidRPr="00F66F66" w:rsidTr="00F66F66">
        <w:trPr>
          <w:trHeight w:val="26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wykładziny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lodówki itp.</w:t>
            </w:r>
          </w:p>
        </w:tc>
      </w:tr>
      <w:tr w:rsidR="00F66F66" w:rsidRPr="00F66F66" w:rsidTr="00F66F66">
        <w:trPr>
          <w:trHeight w:val="31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skrzynki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66F66" w:rsidRPr="00F66F66" w:rsidTr="00F66F66">
        <w:trPr>
          <w:trHeight w:val="31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beczki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bottom"/>
            <w:hideMark/>
          </w:tcPr>
          <w:p w:rsidR="00F66F66" w:rsidRPr="00F66F66" w:rsidRDefault="00F66F66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6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pozostałe np.</w:t>
            </w:r>
          </w:p>
        </w:tc>
      </w:tr>
      <w:tr w:rsidR="006967B3" w:rsidRPr="00F66F66" w:rsidTr="00F66F66">
        <w:trPr>
          <w:trHeight w:val="31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7B3" w:rsidRPr="00F66F66" w:rsidRDefault="006967B3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wiadra itp.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7B3" w:rsidRPr="00F66F66" w:rsidRDefault="006967B3" w:rsidP="004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bateria i akumulatory</w:t>
            </w:r>
          </w:p>
        </w:tc>
      </w:tr>
      <w:tr w:rsidR="006967B3" w:rsidRPr="00F66F66" w:rsidTr="000C5806">
        <w:trPr>
          <w:trHeight w:val="315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7B3" w:rsidRPr="00F66F66" w:rsidRDefault="006967B3" w:rsidP="00F66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66F6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7B3" w:rsidRPr="00F66F66" w:rsidRDefault="006967B3" w:rsidP="0043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ulegające biodegradacji(powiązane gałęzie, listwy drewniane itp</w:t>
            </w:r>
            <w:r w:rsidRPr="00F66F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6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967B3" w:rsidRPr="00F66F66" w:rsidTr="00A06DFC">
        <w:trPr>
          <w:trHeight w:val="655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B3" w:rsidRPr="00F66F66" w:rsidRDefault="006967B3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  <w:hideMark/>
          </w:tcPr>
          <w:p w:rsidR="006967B3" w:rsidRPr="00F66F66" w:rsidRDefault="006967B3" w:rsidP="00F66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B3" w:rsidRPr="00F66F66" w:rsidTr="00F66F66">
        <w:trPr>
          <w:trHeight w:val="239"/>
        </w:trPr>
        <w:tc>
          <w:tcPr>
            <w:tcW w:w="1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B3" w:rsidRPr="00F66F66" w:rsidRDefault="006967B3" w:rsidP="00F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horzAnchor="margin" w:tblpXSpec="center" w:tblpY="-225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0"/>
      </w:tblGrid>
      <w:tr w:rsidR="003E1D8B" w:rsidTr="003E1D8B">
        <w:trPr>
          <w:trHeight w:val="285"/>
        </w:trPr>
        <w:tc>
          <w:tcPr>
            <w:tcW w:w="11120" w:type="dxa"/>
            <w:vMerge w:val="restart"/>
            <w:vAlign w:val="center"/>
          </w:tcPr>
          <w:p w:rsidR="003E1D8B" w:rsidRDefault="003E1D8B" w:rsidP="003E1D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u w:val="single"/>
              </w:rPr>
            </w:pPr>
          </w:p>
        </w:tc>
      </w:tr>
      <w:tr w:rsidR="003E1D8B" w:rsidTr="003E1D8B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E1D8B" w:rsidRDefault="003E1D8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u w:val="single"/>
              </w:rPr>
            </w:pPr>
          </w:p>
        </w:tc>
      </w:tr>
    </w:tbl>
    <w:p w:rsidR="003E1D8B" w:rsidRDefault="003E1D8B" w:rsidP="00C53747">
      <w:pPr>
        <w:rPr>
          <w:b/>
          <w:color w:val="FF0000"/>
          <w:sz w:val="28"/>
          <w:szCs w:val="28"/>
        </w:rPr>
      </w:pPr>
    </w:p>
    <w:p w:rsidR="003E1D8B" w:rsidRDefault="003E1D8B" w:rsidP="003E1D8B">
      <w:pPr>
        <w:spacing w:after="0" w:line="240" w:lineRule="auto"/>
        <w:jc w:val="center"/>
        <w:rPr>
          <w:rFonts w:ascii="Czcionka tekstu podstawowego" w:eastAsia="Times New Roman" w:hAnsi="Czcionka tekstu podstawowego" w:cs="Times New Roman"/>
          <w:b/>
          <w:bCs/>
          <w:color w:val="000000"/>
          <w:sz w:val="16"/>
          <w:szCs w:val="16"/>
        </w:rPr>
      </w:pPr>
    </w:p>
    <w:p w:rsidR="003E1D8B" w:rsidRDefault="003E1D8B" w:rsidP="003E1D8B">
      <w:pPr>
        <w:spacing w:after="0" w:line="240" w:lineRule="auto"/>
        <w:jc w:val="center"/>
        <w:rPr>
          <w:rFonts w:ascii="Czcionka tekstu podstawowego" w:eastAsia="Times New Roman" w:hAnsi="Czcionka tekstu podstawowego" w:cs="Times New Roman"/>
          <w:b/>
          <w:bCs/>
          <w:color w:val="FF0000"/>
          <w:sz w:val="28"/>
          <w:szCs w:val="28"/>
          <w:u w:val="single"/>
        </w:rPr>
      </w:pPr>
      <w:r w:rsidRPr="003E1D8B">
        <w:rPr>
          <w:rFonts w:ascii="Czcionka tekstu podstawowego" w:eastAsia="Times New Roman" w:hAnsi="Czcionka tekstu podstawowego" w:cs="Times New Roman"/>
          <w:b/>
          <w:bCs/>
          <w:color w:val="000000"/>
          <w:sz w:val="28"/>
          <w:szCs w:val="28"/>
        </w:rPr>
        <w:t>ODPADY PROSIMY WYSTAWIAĆ PRZED POSESJĘ W DNIU PLANOWANEJ ZBIÓRKI, KTÓRĄ ROZPOCZYNAMY</w:t>
      </w:r>
      <w:r w:rsidRPr="003E1D8B">
        <w:rPr>
          <w:rFonts w:ascii="Czcionka tekstu podstawowego" w:eastAsia="Times New Roman" w:hAnsi="Czcionka tekstu podstawowego" w:cs="Times New Roman"/>
          <w:b/>
          <w:bCs/>
          <w:color w:val="FF0000"/>
          <w:sz w:val="28"/>
          <w:szCs w:val="28"/>
        </w:rPr>
        <w:t xml:space="preserve"> </w:t>
      </w:r>
      <w:r w:rsidRPr="003E1D8B">
        <w:rPr>
          <w:rFonts w:ascii="Czcionka tekstu podstawowego" w:eastAsia="Times New Roman" w:hAnsi="Czcionka tekstu podstawowego" w:cs="Times New Roman"/>
          <w:b/>
          <w:bCs/>
          <w:color w:val="FF0000"/>
          <w:sz w:val="28"/>
          <w:szCs w:val="28"/>
          <w:u w:val="single"/>
        </w:rPr>
        <w:t>OD GODZINY 6:00</w:t>
      </w:r>
    </w:p>
    <w:p w:rsidR="006A3499" w:rsidRDefault="006A3499" w:rsidP="003E1D8B">
      <w:pPr>
        <w:spacing w:after="0" w:line="240" w:lineRule="auto"/>
        <w:jc w:val="center"/>
        <w:rPr>
          <w:rFonts w:ascii="Czcionka tekstu podstawowego" w:eastAsia="Times New Roman" w:hAnsi="Czcionka tekstu podstawowego" w:cs="Times New Roman"/>
          <w:b/>
          <w:bCs/>
          <w:color w:val="FF0000"/>
          <w:sz w:val="28"/>
          <w:szCs w:val="28"/>
          <w:u w:val="single"/>
        </w:rPr>
      </w:pPr>
    </w:p>
    <w:p w:rsidR="006A3499" w:rsidRPr="006A3499" w:rsidRDefault="006A3499" w:rsidP="006A3499">
      <w:pPr>
        <w:spacing w:after="0" w:line="480" w:lineRule="auto"/>
        <w:jc w:val="center"/>
        <w:rPr>
          <w:rFonts w:eastAsia="Times New Roman" w:cs="Times New Roman"/>
          <w:b/>
          <w:bCs/>
          <w:color w:val="548DD4" w:themeColor="text2" w:themeTint="99"/>
          <w:sz w:val="28"/>
          <w:szCs w:val="28"/>
        </w:rPr>
      </w:pPr>
      <w:bookmarkStart w:id="0" w:name="_GoBack"/>
      <w:bookmarkEnd w:id="0"/>
      <w:r w:rsidRPr="006A3499">
        <w:rPr>
          <w:rFonts w:eastAsia="Times New Roman" w:cs="Times New Roman"/>
          <w:b/>
          <w:bCs/>
          <w:color w:val="548DD4" w:themeColor="text2" w:themeTint="99"/>
          <w:sz w:val="28"/>
          <w:szCs w:val="28"/>
        </w:rPr>
        <w:t xml:space="preserve">Terminy odbioru zostały podane w Harmonogramie wywozu odpadów </w:t>
      </w:r>
    </w:p>
    <w:p w:rsidR="006A3499" w:rsidRPr="006A3499" w:rsidRDefault="006A3499" w:rsidP="006A3499">
      <w:pPr>
        <w:spacing w:after="0" w:line="480" w:lineRule="auto"/>
        <w:jc w:val="center"/>
        <w:rPr>
          <w:rFonts w:eastAsia="Times New Roman" w:cs="Times New Roman"/>
          <w:b/>
          <w:bCs/>
          <w:color w:val="548DD4" w:themeColor="text2" w:themeTint="99"/>
          <w:sz w:val="28"/>
          <w:szCs w:val="28"/>
        </w:rPr>
      </w:pPr>
      <w:r w:rsidRPr="006A3499">
        <w:rPr>
          <w:rFonts w:eastAsia="Times New Roman" w:cs="Times New Roman"/>
          <w:b/>
          <w:bCs/>
          <w:color w:val="548DD4" w:themeColor="text2" w:themeTint="99"/>
          <w:sz w:val="28"/>
          <w:szCs w:val="28"/>
        </w:rPr>
        <w:t>dla poszczególnych rejonów.</w:t>
      </w:r>
    </w:p>
    <w:p w:rsidR="003E1D8B" w:rsidRPr="00DE08AA" w:rsidRDefault="003E1D8B" w:rsidP="003E1D8B">
      <w:pPr>
        <w:jc w:val="center"/>
        <w:rPr>
          <w:b/>
          <w:color w:val="000000" w:themeColor="text1"/>
          <w:sz w:val="28"/>
          <w:szCs w:val="28"/>
        </w:rPr>
      </w:pPr>
      <w:r w:rsidRPr="003E1D8B">
        <w:rPr>
          <w:b/>
          <w:color w:val="FF0000"/>
          <w:sz w:val="28"/>
          <w:szCs w:val="28"/>
        </w:rPr>
        <w:t xml:space="preserve">UWAGA! </w:t>
      </w:r>
      <w:r w:rsidRPr="003E1D8B">
        <w:rPr>
          <w:b/>
          <w:sz w:val="28"/>
          <w:szCs w:val="28"/>
        </w:rPr>
        <w:t xml:space="preserve">Nie będą odbierane między innymi odpady z działalności gospodarczej, gruz, </w:t>
      </w:r>
      <w:r w:rsidR="00B52C88" w:rsidRPr="00DE08AA">
        <w:rPr>
          <w:b/>
          <w:color w:val="000000" w:themeColor="text1"/>
          <w:sz w:val="28"/>
          <w:szCs w:val="28"/>
        </w:rPr>
        <w:t>opony,</w:t>
      </w:r>
      <w:r w:rsidR="00B52C88">
        <w:rPr>
          <w:b/>
          <w:sz w:val="28"/>
          <w:szCs w:val="28"/>
        </w:rPr>
        <w:t xml:space="preserve"> </w:t>
      </w:r>
      <w:r w:rsidRPr="003E1D8B">
        <w:rPr>
          <w:b/>
          <w:sz w:val="28"/>
          <w:szCs w:val="28"/>
        </w:rPr>
        <w:t>odpady zawierające azbest (eternit), odpady</w:t>
      </w:r>
      <w:r w:rsidRPr="00B52C88">
        <w:rPr>
          <w:b/>
          <w:color w:val="000000" w:themeColor="text1"/>
          <w:sz w:val="28"/>
          <w:szCs w:val="28"/>
        </w:rPr>
        <w:t xml:space="preserve"> </w:t>
      </w:r>
      <w:r w:rsidRPr="00DE08AA">
        <w:rPr>
          <w:b/>
          <w:color w:val="000000" w:themeColor="text1"/>
          <w:sz w:val="28"/>
          <w:szCs w:val="28"/>
        </w:rPr>
        <w:t>zielone</w:t>
      </w:r>
      <w:r w:rsidR="00B52C88" w:rsidRPr="00DE08AA">
        <w:rPr>
          <w:b/>
          <w:color w:val="000000" w:themeColor="text1"/>
          <w:sz w:val="28"/>
          <w:szCs w:val="28"/>
        </w:rPr>
        <w:t xml:space="preserve"> (np. trawa, liście, rozdrobnione gałęzie)</w:t>
      </w:r>
      <w:r w:rsidRPr="00DE08AA">
        <w:rPr>
          <w:b/>
          <w:color w:val="000000" w:themeColor="text1"/>
          <w:sz w:val="28"/>
          <w:szCs w:val="28"/>
        </w:rPr>
        <w:t xml:space="preserve"> i inne odpady niesegregowane zmieszane.</w:t>
      </w:r>
    </w:p>
    <w:p w:rsidR="001B5358" w:rsidRPr="00DE08AA" w:rsidRDefault="001B5358">
      <w:pPr>
        <w:rPr>
          <w:color w:val="000000" w:themeColor="text1"/>
        </w:rPr>
      </w:pPr>
    </w:p>
    <w:sectPr w:rsidR="001B5358" w:rsidRPr="00DE08AA" w:rsidSect="00F66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66"/>
    <w:rsid w:val="000E6D06"/>
    <w:rsid w:val="001B5358"/>
    <w:rsid w:val="00353257"/>
    <w:rsid w:val="003E1D8B"/>
    <w:rsid w:val="003F68DE"/>
    <w:rsid w:val="006967B3"/>
    <w:rsid w:val="006A3499"/>
    <w:rsid w:val="008806B6"/>
    <w:rsid w:val="00B12A3D"/>
    <w:rsid w:val="00B52C88"/>
    <w:rsid w:val="00C53747"/>
    <w:rsid w:val="00DE08AA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</dc:creator>
  <cp:lastModifiedBy>user</cp:lastModifiedBy>
  <cp:revision>2</cp:revision>
  <dcterms:created xsi:type="dcterms:W3CDTF">2015-06-30T08:43:00Z</dcterms:created>
  <dcterms:modified xsi:type="dcterms:W3CDTF">2015-06-30T08:43:00Z</dcterms:modified>
</cp:coreProperties>
</file>